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1F771" w14:textId="6B2A641A" w:rsidR="00E800DA" w:rsidRPr="00E800DA" w:rsidRDefault="00E800DA" w:rsidP="00E800DA">
      <w:pPr>
        <w:spacing w:after="60"/>
        <w:rPr>
          <w:rFonts w:ascii="Times New Roman" w:eastAsia="Times New Roman" w:hAnsi="Times New Roman" w:cs="Times New Roman"/>
          <w:color w:val="000000"/>
        </w:rPr>
      </w:pPr>
      <w:bookmarkStart w:id="0" w:name="_GoBack"/>
      <w:bookmarkEnd w:id="0"/>
      <w:r w:rsidRPr="00E800DA">
        <w:rPr>
          <w:rFonts w:ascii="Arial" w:eastAsia="Times New Roman" w:hAnsi="Arial" w:cs="Arial"/>
          <w:color w:val="000000"/>
          <w:sz w:val="52"/>
          <w:szCs w:val="52"/>
        </w:rPr>
        <w:t xml:space="preserve">SUNY </w:t>
      </w:r>
      <w:proofErr w:type="spellStart"/>
      <w:r w:rsidRPr="00E800DA">
        <w:rPr>
          <w:rFonts w:ascii="Arial" w:eastAsia="Times New Roman" w:hAnsi="Arial" w:cs="Arial"/>
          <w:color w:val="000000"/>
          <w:sz w:val="52"/>
          <w:szCs w:val="52"/>
        </w:rPr>
        <w:t>PRODiG</w:t>
      </w:r>
      <w:proofErr w:type="spellEnd"/>
      <w:r w:rsidRPr="00E800DA">
        <w:rPr>
          <w:rFonts w:ascii="Arial" w:eastAsia="Times New Roman" w:hAnsi="Arial" w:cs="Arial"/>
          <w:color w:val="000000"/>
          <w:sz w:val="52"/>
          <w:szCs w:val="52"/>
        </w:rPr>
        <w:t xml:space="preserve"> </w:t>
      </w:r>
      <w:r w:rsidR="00B83750">
        <w:rPr>
          <w:rFonts w:ascii="Arial" w:eastAsia="Times New Roman" w:hAnsi="Arial" w:cs="Arial"/>
          <w:color w:val="000000"/>
          <w:sz w:val="52"/>
          <w:szCs w:val="52"/>
        </w:rPr>
        <w:t xml:space="preserve">Fellowship </w:t>
      </w:r>
      <w:r w:rsidRPr="00E800DA">
        <w:rPr>
          <w:rFonts w:ascii="Arial" w:eastAsia="Times New Roman" w:hAnsi="Arial" w:cs="Arial"/>
          <w:color w:val="000000"/>
          <w:sz w:val="52"/>
          <w:szCs w:val="52"/>
        </w:rPr>
        <w:t>Application </w:t>
      </w:r>
    </w:p>
    <w:p w14:paraId="779E629E" w14:textId="77777777" w:rsidR="00E800DA" w:rsidRPr="00E800DA" w:rsidRDefault="00E800DA" w:rsidP="00E800DA">
      <w:pPr>
        <w:spacing w:after="320"/>
        <w:rPr>
          <w:rFonts w:ascii="Times New Roman" w:eastAsia="Times New Roman" w:hAnsi="Times New Roman" w:cs="Times New Roman"/>
          <w:color w:val="000000"/>
        </w:rPr>
      </w:pPr>
      <w:r w:rsidRPr="00E800DA">
        <w:rPr>
          <w:rFonts w:ascii="Arial" w:eastAsia="Times New Roman" w:hAnsi="Arial" w:cs="Arial"/>
          <w:color w:val="666666"/>
          <w:sz w:val="30"/>
          <w:szCs w:val="30"/>
        </w:rPr>
        <w:t>Promoting Recruitment, Opportunity, Diversity, Inclusion and Growth across the SUNY Comprehensive Sector</w:t>
      </w:r>
    </w:p>
    <w:p w14:paraId="123A4CEC"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 xml:space="preserve">The Comprehensive Colleges of the State University of New York system (SUNY) invite applications for the </w:t>
      </w:r>
      <w:proofErr w:type="spellStart"/>
      <w:r w:rsidRPr="00E800DA">
        <w:rPr>
          <w:rFonts w:ascii="Arial" w:eastAsia="Times New Roman" w:hAnsi="Arial" w:cs="Arial"/>
          <w:color w:val="000000"/>
          <w:sz w:val="22"/>
          <w:szCs w:val="22"/>
        </w:rPr>
        <w:t>PRODiG</w:t>
      </w:r>
      <w:proofErr w:type="spellEnd"/>
      <w:r w:rsidRPr="00E800DA">
        <w:rPr>
          <w:rFonts w:ascii="Arial" w:eastAsia="Times New Roman" w:hAnsi="Arial" w:cs="Arial"/>
          <w:color w:val="000000"/>
          <w:sz w:val="22"/>
          <w:szCs w:val="22"/>
        </w:rPr>
        <w:t xml:space="preserve"> Pre/Post-Doctoral Fellowship. The </w:t>
      </w:r>
      <w:r w:rsidRPr="00E800DA">
        <w:rPr>
          <w:rFonts w:ascii="Arial" w:eastAsia="Times New Roman" w:hAnsi="Arial" w:cs="Arial"/>
          <w:b/>
          <w:bCs/>
          <w:i/>
          <w:iCs/>
          <w:color w:val="000000"/>
          <w:sz w:val="22"/>
          <w:szCs w:val="22"/>
        </w:rPr>
        <w:t xml:space="preserve">SUNY </w:t>
      </w:r>
      <w:proofErr w:type="spellStart"/>
      <w:r w:rsidRPr="00E800DA">
        <w:rPr>
          <w:rFonts w:ascii="Arial" w:eastAsia="Times New Roman" w:hAnsi="Arial" w:cs="Arial"/>
          <w:b/>
          <w:bCs/>
          <w:i/>
          <w:iCs/>
          <w:color w:val="000000"/>
          <w:sz w:val="22"/>
          <w:szCs w:val="22"/>
        </w:rPr>
        <w:t>PRODiG</w:t>
      </w:r>
      <w:proofErr w:type="spellEnd"/>
      <w:r w:rsidRPr="00E800DA">
        <w:rPr>
          <w:rFonts w:ascii="Arial" w:eastAsia="Times New Roman" w:hAnsi="Arial" w:cs="Arial"/>
          <w:b/>
          <w:bCs/>
          <w:i/>
          <w:iCs/>
          <w:color w:val="000000"/>
          <w:sz w:val="22"/>
          <w:szCs w:val="22"/>
        </w:rPr>
        <w:t xml:space="preserve"> Fellowship Consortia</w:t>
      </w:r>
      <w:r w:rsidRPr="00E800DA">
        <w:rPr>
          <w:rFonts w:ascii="Arial" w:eastAsia="Times New Roman" w:hAnsi="Arial" w:cs="Arial"/>
          <w:color w:val="000000"/>
          <w:sz w:val="22"/>
          <w:szCs w:val="22"/>
        </w:rPr>
        <w:t xml:space="preserve"> represents a collaborative effort of the thirteen comprehensive colleges in the SUNY system (see below). Eligible candidates for this two-year program include late-stage ABDs or post-docs who are underrepresented minorities faculty in general and women faculty of all races in STEM fields.</w:t>
      </w:r>
    </w:p>
    <w:p w14:paraId="61A5C795" w14:textId="77777777" w:rsidR="00E800DA" w:rsidRPr="00E800DA" w:rsidRDefault="00E800DA" w:rsidP="00E800DA">
      <w:pPr>
        <w:rPr>
          <w:rFonts w:ascii="Times New Roman" w:eastAsia="Times New Roman" w:hAnsi="Times New Roman" w:cs="Times New Roman"/>
          <w:color w:val="000000"/>
        </w:rPr>
      </w:pPr>
    </w:p>
    <w:p w14:paraId="2FE694C5"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The focus of the collaborative is to introduce early-career diverse faculty to opportunities at a comprehensive college, and will provide outstanding mentorship and support to increase future success and retention as faculty.  The program will provide intentional support toward degree completion, teaching experience in the individual’s field of expertise, and faculty development at one of the SUNY comprehensive colleges. </w:t>
      </w:r>
    </w:p>
    <w:p w14:paraId="3BE603C9" w14:textId="77777777" w:rsidR="00E800DA" w:rsidRPr="00E800DA" w:rsidRDefault="00E800DA" w:rsidP="00E800DA">
      <w:pPr>
        <w:rPr>
          <w:rFonts w:ascii="Times New Roman" w:eastAsia="Times New Roman" w:hAnsi="Times New Roman" w:cs="Times New Roman"/>
          <w:color w:val="000000"/>
        </w:rPr>
      </w:pPr>
    </w:p>
    <w:p w14:paraId="022C1508" w14:textId="77777777" w:rsidR="00E800DA" w:rsidRPr="00E800DA" w:rsidRDefault="00E800DA" w:rsidP="00E800DA">
      <w:pPr>
        <w:rPr>
          <w:rFonts w:ascii="Times New Roman" w:eastAsia="Times New Roman" w:hAnsi="Times New Roman" w:cs="Times New Roman"/>
          <w:color w:val="000000"/>
        </w:rPr>
      </w:pPr>
      <w:proofErr w:type="spellStart"/>
      <w:r w:rsidRPr="00E800DA">
        <w:rPr>
          <w:rFonts w:ascii="Arial" w:eastAsia="Times New Roman" w:hAnsi="Arial" w:cs="Arial"/>
          <w:color w:val="000000"/>
          <w:sz w:val="22"/>
          <w:szCs w:val="22"/>
        </w:rPr>
        <w:t>PRODiG</w:t>
      </w:r>
      <w:proofErr w:type="spellEnd"/>
      <w:r w:rsidRPr="00E800DA">
        <w:rPr>
          <w:rFonts w:ascii="Arial" w:eastAsia="Times New Roman" w:hAnsi="Arial" w:cs="Arial"/>
          <w:color w:val="000000"/>
          <w:sz w:val="22"/>
          <w:szCs w:val="22"/>
        </w:rPr>
        <w:t xml:space="preserve"> Fellows will receive a two-year non-renewable contract, travel allowances, summer research stipends, moving expenses, and reduced teaching load. Annual compensation is competitive. Fellows will be paired with a campus senior faculty member to help facilitate integration and support, and will be a part of a larger cohort of </w:t>
      </w:r>
      <w:proofErr w:type="spellStart"/>
      <w:r w:rsidRPr="00E800DA">
        <w:rPr>
          <w:rFonts w:ascii="Arial" w:eastAsia="Times New Roman" w:hAnsi="Arial" w:cs="Arial"/>
          <w:color w:val="000000"/>
          <w:sz w:val="22"/>
          <w:szCs w:val="22"/>
        </w:rPr>
        <w:t>PRODiG</w:t>
      </w:r>
      <w:proofErr w:type="spellEnd"/>
      <w:r w:rsidRPr="00E800DA">
        <w:rPr>
          <w:rFonts w:ascii="Arial" w:eastAsia="Times New Roman" w:hAnsi="Arial" w:cs="Arial"/>
          <w:color w:val="000000"/>
          <w:sz w:val="22"/>
          <w:szCs w:val="22"/>
        </w:rPr>
        <w:t xml:space="preserve"> Fellows across the SUNY system who will meet (both face-to-face and virtually) throughout the two-year fellowship.  The fellowship is open to a wide range of fields.  </w:t>
      </w:r>
    </w:p>
    <w:p w14:paraId="702F93AB" w14:textId="77777777" w:rsidR="00E800DA" w:rsidRPr="00E800DA" w:rsidRDefault="00E800DA" w:rsidP="00E800DA">
      <w:pPr>
        <w:rPr>
          <w:rFonts w:ascii="Times New Roman" w:eastAsia="Times New Roman" w:hAnsi="Times New Roman" w:cs="Times New Roman"/>
          <w:color w:val="000000"/>
        </w:rPr>
      </w:pPr>
    </w:p>
    <w:p w14:paraId="6C40F710"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Applicants must be enrolled in an accredited doctoral program in the U.S. or have completed an accredited doctoral program, and be authorized to work in the U.S. In order to be eligible, the applicant must have an approved dissertation proposal and have advanced to candidate status at their home institution (or have completed their dissertation).  Post-doctoral applicants are also encouraged. Successful candidates will show evidence of outstanding academic achievement and promise as teachers and scholars. Candidates should have a capacity to respond in pedagogically productive ways to the learning needs of diverse students attending a comprehensive college. </w:t>
      </w:r>
    </w:p>
    <w:p w14:paraId="13531FF8" w14:textId="77777777" w:rsidR="00E800DA" w:rsidRPr="00E800DA" w:rsidRDefault="00E800DA" w:rsidP="00E800DA">
      <w:pPr>
        <w:rPr>
          <w:rFonts w:ascii="Times New Roman" w:eastAsia="Times New Roman" w:hAnsi="Times New Roman" w:cs="Times New Roman"/>
          <w:color w:val="000000"/>
        </w:rPr>
      </w:pPr>
    </w:p>
    <w:p w14:paraId="76FE2A02"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Applicants should submit a current C.V. and letter of intent describing the applicant's interest in teaching at a comprehensive college; a letter from the dissertation advisor commenting on the applicant’s performance, potential, and expected time to degree; and a transcript.  Applicants should review the websites below for academic programs and campus locations. Within their letter of intent, applicants should include three to five campus preferences.  </w:t>
      </w:r>
    </w:p>
    <w:p w14:paraId="0F9E826B" w14:textId="77777777" w:rsidR="00E800DA" w:rsidRPr="00E800DA" w:rsidRDefault="00E800DA" w:rsidP="00E800DA">
      <w:pPr>
        <w:rPr>
          <w:rFonts w:ascii="Times New Roman" w:eastAsia="Times New Roman" w:hAnsi="Times New Roman" w:cs="Times New Roman"/>
          <w:color w:val="000000"/>
        </w:rPr>
      </w:pPr>
    </w:p>
    <w:p w14:paraId="4EFE07BB" w14:textId="78B4574B"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 xml:space="preserve">Application review will begin January </w:t>
      </w:r>
      <w:r w:rsidR="00B83750">
        <w:rPr>
          <w:rFonts w:ascii="Arial" w:eastAsia="Times New Roman" w:hAnsi="Arial" w:cs="Arial"/>
          <w:color w:val="000000"/>
          <w:sz w:val="22"/>
          <w:szCs w:val="22"/>
        </w:rPr>
        <w:t>27</w:t>
      </w:r>
      <w:r w:rsidRPr="00E800DA">
        <w:rPr>
          <w:rFonts w:ascii="Arial" w:eastAsia="Times New Roman" w:hAnsi="Arial" w:cs="Arial"/>
          <w:color w:val="000000"/>
          <w:sz w:val="22"/>
          <w:szCs w:val="22"/>
        </w:rPr>
        <w:t xml:space="preserve"> for rolling admissions.  Additional information will be provided upon hire, including details on a scheduled retreat in June/July 2020.  </w:t>
      </w:r>
    </w:p>
    <w:p w14:paraId="027B6801"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 </w:t>
      </w:r>
    </w:p>
    <w:p w14:paraId="5351A463"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The SUNY Comprehensives are teaching-centered institutions and include:</w:t>
      </w:r>
    </w:p>
    <w:p w14:paraId="7E1C4261" w14:textId="77777777" w:rsidR="00E800DA" w:rsidRPr="00E800DA" w:rsidRDefault="00E800DA" w:rsidP="00E800DA">
      <w:pPr>
        <w:rPr>
          <w:rFonts w:ascii="Times New Roman" w:eastAsia="Times New Roman" w:hAnsi="Times New Roman" w:cs="Times New Roman"/>
          <w:color w:val="000000"/>
        </w:rPr>
      </w:pPr>
    </w:p>
    <w:p w14:paraId="1D2B80F8"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 xml:space="preserve">Brockport (Brockport, NY) </w:t>
      </w:r>
      <w:hyperlink r:id="rId4" w:history="1">
        <w:r w:rsidRPr="00E800DA">
          <w:rPr>
            <w:rFonts w:ascii="Arial" w:eastAsia="Times New Roman" w:hAnsi="Arial" w:cs="Arial"/>
            <w:color w:val="1155CC"/>
            <w:sz w:val="22"/>
            <w:szCs w:val="22"/>
            <w:u w:val="single"/>
          </w:rPr>
          <w:t>https://www.brockport.edu</w:t>
        </w:r>
      </w:hyperlink>
    </w:p>
    <w:p w14:paraId="28FF7C24"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 xml:space="preserve">Buffalo State (Buffalo, NY) </w:t>
      </w:r>
      <w:hyperlink r:id="rId5" w:history="1">
        <w:r w:rsidRPr="00E800DA">
          <w:rPr>
            <w:rFonts w:ascii="Arial" w:eastAsia="Times New Roman" w:hAnsi="Arial" w:cs="Arial"/>
            <w:color w:val="1155CC"/>
            <w:sz w:val="22"/>
            <w:szCs w:val="22"/>
            <w:u w:val="single"/>
          </w:rPr>
          <w:t>https://suny.buffalostate.edu</w:t>
        </w:r>
      </w:hyperlink>
    </w:p>
    <w:p w14:paraId="6C4A46F2"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 xml:space="preserve">Cortland (Cortland, NY) </w:t>
      </w:r>
      <w:hyperlink r:id="rId6" w:history="1">
        <w:r w:rsidRPr="00E800DA">
          <w:rPr>
            <w:rFonts w:ascii="Arial" w:eastAsia="Times New Roman" w:hAnsi="Arial" w:cs="Arial"/>
            <w:color w:val="1155CC"/>
            <w:sz w:val="22"/>
            <w:szCs w:val="22"/>
            <w:u w:val="single"/>
          </w:rPr>
          <w:t>http://www2.cortland.edu/home</w:t>
        </w:r>
      </w:hyperlink>
    </w:p>
    <w:p w14:paraId="789091E5"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 xml:space="preserve">Empire State (Saratoga Springs, NY) </w:t>
      </w:r>
      <w:hyperlink r:id="rId7" w:history="1">
        <w:r w:rsidRPr="00E800DA">
          <w:rPr>
            <w:rFonts w:ascii="Arial" w:eastAsia="Times New Roman" w:hAnsi="Arial" w:cs="Arial"/>
            <w:color w:val="1155CC"/>
            <w:sz w:val="22"/>
            <w:szCs w:val="22"/>
            <w:u w:val="single"/>
          </w:rPr>
          <w:t>https://www.esc.edu</w:t>
        </w:r>
      </w:hyperlink>
    </w:p>
    <w:p w14:paraId="5D39F241"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lastRenderedPageBreak/>
        <w:t xml:space="preserve">Fredonia (Fredonia, NY) </w:t>
      </w:r>
      <w:hyperlink r:id="rId8" w:history="1">
        <w:r w:rsidRPr="00E800DA">
          <w:rPr>
            <w:rFonts w:ascii="Arial" w:eastAsia="Times New Roman" w:hAnsi="Arial" w:cs="Arial"/>
            <w:color w:val="1155CC"/>
            <w:sz w:val="22"/>
            <w:szCs w:val="22"/>
            <w:u w:val="single"/>
          </w:rPr>
          <w:t>https://www.fredonia.edu</w:t>
        </w:r>
      </w:hyperlink>
    </w:p>
    <w:p w14:paraId="130F8F64"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 xml:space="preserve">Geneseo (Geneseo, NY) </w:t>
      </w:r>
      <w:hyperlink r:id="rId9" w:history="1">
        <w:r w:rsidRPr="00E800DA">
          <w:rPr>
            <w:rFonts w:ascii="Arial" w:eastAsia="Times New Roman" w:hAnsi="Arial" w:cs="Arial"/>
            <w:color w:val="1155CC"/>
            <w:sz w:val="22"/>
            <w:szCs w:val="22"/>
            <w:u w:val="single"/>
          </w:rPr>
          <w:t>https://www.geneseo.edu</w:t>
        </w:r>
      </w:hyperlink>
    </w:p>
    <w:p w14:paraId="56FCB8C2"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 xml:space="preserve">New Paltz (New Paltz, NY) </w:t>
      </w:r>
      <w:hyperlink r:id="rId10" w:history="1">
        <w:r w:rsidRPr="00E800DA">
          <w:rPr>
            <w:rFonts w:ascii="Arial" w:eastAsia="Times New Roman" w:hAnsi="Arial" w:cs="Arial"/>
            <w:color w:val="1155CC"/>
            <w:sz w:val="22"/>
            <w:szCs w:val="22"/>
            <w:u w:val="single"/>
          </w:rPr>
          <w:t>https://www.newpaltz.edu</w:t>
        </w:r>
      </w:hyperlink>
    </w:p>
    <w:p w14:paraId="3848C49E"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 xml:space="preserve">Old Westbury (Long Island, NY) </w:t>
      </w:r>
      <w:hyperlink r:id="rId11" w:history="1">
        <w:r w:rsidRPr="00E800DA">
          <w:rPr>
            <w:rFonts w:ascii="Arial" w:eastAsia="Times New Roman" w:hAnsi="Arial" w:cs="Arial"/>
            <w:color w:val="1155CC"/>
            <w:sz w:val="22"/>
            <w:szCs w:val="22"/>
            <w:u w:val="single"/>
          </w:rPr>
          <w:t>https://www.oldwestbury.edu</w:t>
        </w:r>
      </w:hyperlink>
    </w:p>
    <w:p w14:paraId="5AABA894"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 xml:space="preserve">Oneonta (Oneonta, NY) </w:t>
      </w:r>
      <w:hyperlink r:id="rId12" w:history="1">
        <w:r w:rsidRPr="00E800DA">
          <w:rPr>
            <w:rFonts w:ascii="Arial" w:eastAsia="Times New Roman" w:hAnsi="Arial" w:cs="Arial"/>
            <w:color w:val="1155CC"/>
            <w:sz w:val="22"/>
            <w:szCs w:val="22"/>
            <w:u w:val="single"/>
          </w:rPr>
          <w:t>https://suny.oneonta.edu</w:t>
        </w:r>
      </w:hyperlink>
    </w:p>
    <w:p w14:paraId="066F250A"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 xml:space="preserve">Oswego (Oswego, NY) </w:t>
      </w:r>
      <w:hyperlink r:id="rId13" w:history="1">
        <w:r w:rsidRPr="00E800DA">
          <w:rPr>
            <w:rFonts w:ascii="Arial" w:eastAsia="Times New Roman" w:hAnsi="Arial" w:cs="Arial"/>
            <w:color w:val="1155CC"/>
            <w:sz w:val="22"/>
            <w:szCs w:val="22"/>
            <w:u w:val="single"/>
          </w:rPr>
          <w:t>https://www.oswego.edu</w:t>
        </w:r>
      </w:hyperlink>
    </w:p>
    <w:p w14:paraId="70EC99FE"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 xml:space="preserve">Plattsburgh (Plattsburgh, NY) </w:t>
      </w:r>
      <w:hyperlink r:id="rId14" w:history="1">
        <w:r w:rsidRPr="00E800DA">
          <w:rPr>
            <w:rFonts w:ascii="Arial" w:eastAsia="Times New Roman" w:hAnsi="Arial" w:cs="Arial"/>
            <w:color w:val="1155CC"/>
            <w:sz w:val="22"/>
            <w:szCs w:val="22"/>
            <w:u w:val="single"/>
          </w:rPr>
          <w:t>https://www.plattsburgh.edu</w:t>
        </w:r>
      </w:hyperlink>
    </w:p>
    <w:p w14:paraId="3FDC894E"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 xml:space="preserve">Potsdam (Potsdam, NY) </w:t>
      </w:r>
      <w:hyperlink r:id="rId15" w:history="1">
        <w:r w:rsidRPr="00E800DA">
          <w:rPr>
            <w:rFonts w:ascii="Arial" w:eastAsia="Times New Roman" w:hAnsi="Arial" w:cs="Arial"/>
            <w:color w:val="1155CC"/>
            <w:sz w:val="22"/>
            <w:szCs w:val="22"/>
            <w:u w:val="single"/>
          </w:rPr>
          <w:t>https://www.potsdam.edu</w:t>
        </w:r>
      </w:hyperlink>
    </w:p>
    <w:p w14:paraId="0A8C3BB2" w14:textId="77777777" w:rsidR="00E800DA" w:rsidRPr="00E800DA" w:rsidRDefault="00E800DA" w:rsidP="00E800DA">
      <w:pPr>
        <w:rPr>
          <w:rFonts w:ascii="Times New Roman" w:eastAsia="Times New Roman" w:hAnsi="Times New Roman" w:cs="Times New Roman"/>
          <w:color w:val="000000"/>
        </w:rPr>
      </w:pPr>
      <w:r w:rsidRPr="00E800DA">
        <w:rPr>
          <w:rFonts w:ascii="Arial" w:eastAsia="Times New Roman" w:hAnsi="Arial" w:cs="Arial"/>
          <w:color w:val="000000"/>
          <w:sz w:val="22"/>
          <w:szCs w:val="22"/>
        </w:rPr>
        <w:t xml:space="preserve">Purchase (Purchase, NY) </w:t>
      </w:r>
      <w:hyperlink r:id="rId16" w:history="1">
        <w:r w:rsidRPr="00E800DA">
          <w:rPr>
            <w:rFonts w:ascii="Arial" w:eastAsia="Times New Roman" w:hAnsi="Arial" w:cs="Arial"/>
            <w:color w:val="1155CC"/>
            <w:sz w:val="22"/>
            <w:szCs w:val="22"/>
            <w:u w:val="single"/>
          </w:rPr>
          <w:t>https://www.purchase.edu</w:t>
        </w:r>
      </w:hyperlink>
    </w:p>
    <w:p w14:paraId="40DAE4A5" w14:textId="77777777" w:rsidR="00E800DA" w:rsidRPr="00E800DA" w:rsidRDefault="00E800DA" w:rsidP="00E800DA">
      <w:pPr>
        <w:rPr>
          <w:rFonts w:ascii="Times New Roman" w:eastAsia="Times New Roman" w:hAnsi="Times New Roman" w:cs="Times New Roman"/>
          <w:color w:val="000000"/>
        </w:rPr>
      </w:pPr>
    </w:p>
    <w:p w14:paraId="288264A3" w14:textId="3BA192B0" w:rsidR="00E800DA" w:rsidRDefault="00E800DA" w:rsidP="00E800DA">
      <w:pPr>
        <w:rPr>
          <w:rFonts w:eastAsia="Times New Roman"/>
          <w:color w:val="000000"/>
        </w:rPr>
      </w:pPr>
      <w:r w:rsidRPr="00E800DA">
        <w:rPr>
          <w:rFonts w:ascii="Arial" w:eastAsia="Times New Roman" w:hAnsi="Arial" w:cs="Arial"/>
          <w:color w:val="000000"/>
          <w:sz w:val="22"/>
          <w:szCs w:val="22"/>
        </w:rPr>
        <w:t>Please email all materials</w:t>
      </w:r>
      <w:r w:rsidR="00CC5097">
        <w:rPr>
          <w:rFonts w:ascii="Arial" w:eastAsia="Times New Roman" w:hAnsi="Arial" w:cs="Arial"/>
          <w:color w:val="000000"/>
          <w:sz w:val="22"/>
          <w:szCs w:val="22"/>
        </w:rPr>
        <w:t xml:space="preserve"> and questions</w:t>
      </w:r>
      <w:r w:rsidRPr="00E800DA">
        <w:rPr>
          <w:rFonts w:ascii="Arial" w:eastAsia="Times New Roman" w:hAnsi="Arial" w:cs="Arial"/>
          <w:color w:val="000000"/>
          <w:sz w:val="22"/>
          <w:szCs w:val="22"/>
        </w:rPr>
        <w:t xml:space="preserve"> to: </w:t>
      </w:r>
      <w:hyperlink r:id="rId17" w:history="1">
        <w:r w:rsidR="00B83750" w:rsidRPr="00DB7994">
          <w:rPr>
            <w:rStyle w:val="Hyperlink"/>
            <w:rFonts w:eastAsia="Times New Roman"/>
          </w:rPr>
          <w:t>m_PRODiGprogram@brockport.edu</w:t>
        </w:r>
      </w:hyperlink>
    </w:p>
    <w:p w14:paraId="6CAD928F" w14:textId="77777777" w:rsidR="00B83750" w:rsidRDefault="00B83750" w:rsidP="00E800DA">
      <w:pPr>
        <w:rPr>
          <w:rFonts w:ascii="Arial" w:eastAsia="Times New Roman" w:hAnsi="Arial" w:cs="Arial"/>
          <w:color w:val="000000"/>
          <w:sz w:val="22"/>
          <w:szCs w:val="22"/>
        </w:rPr>
      </w:pPr>
    </w:p>
    <w:p w14:paraId="2D5B7AC3" w14:textId="77777777" w:rsidR="00E800DA" w:rsidRPr="00E800DA" w:rsidRDefault="00E800DA" w:rsidP="00E800DA">
      <w:pPr>
        <w:spacing w:after="240"/>
        <w:rPr>
          <w:rFonts w:ascii="Times New Roman" w:eastAsia="Times New Roman" w:hAnsi="Times New Roman" w:cs="Times New Roman"/>
        </w:rPr>
      </w:pPr>
    </w:p>
    <w:p w14:paraId="5EB23821" w14:textId="77777777" w:rsidR="005F4D2A" w:rsidRDefault="005F4D2A"/>
    <w:sectPr w:rsidR="005F4D2A" w:rsidSect="0000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DA"/>
    <w:rsid w:val="000027C8"/>
    <w:rsid w:val="005F4D2A"/>
    <w:rsid w:val="008F7450"/>
    <w:rsid w:val="00B83750"/>
    <w:rsid w:val="00CC5097"/>
    <w:rsid w:val="00D25EC0"/>
    <w:rsid w:val="00E800DA"/>
    <w:rsid w:val="00F1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D173"/>
  <w14:defaultImageDpi w14:val="32767"/>
  <w15:chartTrackingRefBased/>
  <w15:docId w15:val="{6230CC1C-C404-A54A-92D2-80D94E0F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0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800DA"/>
    <w:rPr>
      <w:color w:val="0000FF"/>
      <w:u w:val="single"/>
    </w:rPr>
  </w:style>
  <w:style w:type="character" w:customStyle="1" w:styleId="UnresolvedMention">
    <w:name w:val="Unresolved Mention"/>
    <w:basedOn w:val="DefaultParagraphFont"/>
    <w:uiPriority w:val="99"/>
    <w:rsid w:val="00B83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donia.edu/" TargetMode="External"/><Relationship Id="rId13" Type="http://schemas.openxmlformats.org/officeDocument/2006/relationships/hyperlink" Target="https://www.oswego.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sc.edu/" TargetMode="External"/><Relationship Id="rId12" Type="http://schemas.openxmlformats.org/officeDocument/2006/relationships/hyperlink" Target="https://suny.oneonta.edu/" TargetMode="External"/><Relationship Id="rId17" Type="http://schemas.openxmlformats.org/officeDocument/2006/relationships/hyperlink" Target="mailto:m_PRODiGprogram@brockport.edu" TargetMode="External"/><Relationship Id="rId2" Type="http://schemas.openxmlformats.org/officeDocument/2006/relationships/settings" Target="settings.xml"/><Relationship Id="rId16" Type="http://schemas.openxmlformats.org/officeDocument/2006/relationships/hyperlink" Target="https://www.purchase.edu/" TargetMode="External"/><Relationship Id="rId1" Type="http://schemas.openxmlformats.org/officeDocument/2006/relationships/styles" Target="styles.xml"/><Relationship Id="rId6" Type="http://schemas.openxmlformats.org/officeDocument/2006/relationships/hyperlink" Target="http://www2.cortland.edu/home/" TargetMode="External"/><Relationship Id="rId11" Type="http://schemas.openxmlformats.org/officeDocument/2006/relationships/hyperlink" Target="https://www.oldwestbury.edu/" TargetMode="External"/><Relationship Id="rId5" Type="http://schemas.openxmlformats.org/officeDocument/2006/relationships/hyperlink" Target="https://suny.buffalostate.edu/" TargetMode="External"/><Relationship Id="rId15" Type="http://schemas.openxmlformats.org/officeDocument/2006/relationships/hyperlink" Target="https://www.potsdam.edu/" TargetMode="External"/><Relationship Id="rId10" Type="http://schemas.openxmlformats.org/officeDocument/2006/relationships/hyperlink" Target="https://www.newpaltz.edu/" TargetMode="External"/><Relationship Id="rId19" Type="http://schemas.openxmlformats.org/officeDocument/2006/relationships/theme" Target="theme/theme1.xml"/><Relationship Id="rId4" Type="http://schemas.openxmlformats.org/officeDocument/2006/relationships/hyperlink" Target="https://www.brockport.edu/" TargetMode="External"/><Relationship Id="rId9" Type="http://schemas.openxmlformats.org/officeDocument/2006/relationships/hyperlink" Target="https://www.geneseo.edu/" TargetMode="External"/><Relationship Id="rId14" Type="http://schemas.openxmlformats.org/officeDocument/2006/relationships/hyperlink" Target="https://www.plattsbur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Heyning, Katy E (kheyning)</dc:creator>
  <cp:keywords/>
  <dc:description/>
  <cp:lastModifiedBy>kniffina</cp:lastModifiedBy>
  <cp:revision>2</cp:revision>
  <dcterms:created xsi:type="dcterms:W3CDTF">2020-02-17T21:50:00Z</dcterms:created>
  <dcterms:modified xsi:type="dcterms:W3CDTF">2020-02-17T21:50:00Z</dcterms:modified>
</cp:coreProperties>
</file>